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52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  <w:t>税务服务-V3和UKey版本开票助手配置说明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outlineLvl w:val="0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下载安装开票助手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①  V3版：</w: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"http://download.piaoeda.com/Releases/V3_std/"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http://download.piaoeda.com/Releases/V3_std/</w: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针对航信或百旺的税盘。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②  Ukey版：</w: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"http://download.piaoeda.com/Releases/UKey/"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http://download.piaoeda.com/Releases/UKey/</w: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针对税务ukey。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default" w:ascii="微软雅黑" w:hAnsi="微软雅黑" w:eastAsia="微软雅黑" w:cs="微软雅黑"/>
          <w:color w:val="FF0000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lang w:val="en-US" w:eastAsia="zh-CN"/>
        </w:rPr>
        <w:t>两个版本助手在使用时不要开启开票软件，也不需要配置开票软件，只开启助手即可。但需要插税盘的电脑上安装了开票软件，并且能正常打开，正常使用的时候不用开启。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outlineLvl w:val="0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配置开票助手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1.请用电子发票服务平台中开票员用户登录。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注意：①开票员用户必须是激活成功的，即先用账号登录云平台，然后再登录发票助手。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2.登录成功后，点击【税控信息】，自动带出开票点信息，请检查是否与电票平台中设置的相同。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32"/>
          <w:lang w:eastAsia="zh-CN"/>
        </w:rPr>
      </w:pPr>
      <w:r>
        <w:drawing>
          <wp:inline distT="0" distB="0" distL="114300" distR="114300">
            <wp:extent cx="5273675" cy="4541520"/>
            <wp:effectExtent l="0" t="0" r="9525" b="50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3.【开票】或【认证】选项：在税务云网页组织管理菜单中设置（bip是在税控设备管理中设置认证盘）。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4.【税控软件目录】：税控软件的安装目录（可点击税控软件属性-起始位置查看）。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drawing>
          <wp:inline distT="0" distB="0" distL="114300" distR="114300">
            <wp:extent cx="4229100" cy="596900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596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5.【纸电一体】，是指电子发票和纸票都可以开，勾选后不需要选择税控设备编号。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6.输入证书口令（即税务数字证书密码）和税控盘密码，通过下拉列表勾选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操作员。一般税控软件目录输入正确的话，会自动带出。Ukey版本的口令需要手动输入。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7.【纸票打印】：如果勾选，开票完成后会自动打印。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选择打印机型号，并适当调整页边距。建议用空白发票或白纸边调整边打印测试。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drawing>
          <wp:inline distT="0" distB="0" distL="114300" distR="114300">
            <wp:extent cx="4441190" cy="3824605"/>
            <wp:effectExtent l="0" t="0" r="3810" b="1079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1190" cy="382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8.勾选【税局所在地】，【服务器地址】默认即可。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9.开票时，需要将开票助手的服务启动，将状态设为“运行中”。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drawing>
          <wp:inline distT="0" distB="0" distL="114300" distR="114300">
            <wp:extent cx="4273550" cy="3474720"/>
            <wp:effectExtent l="0" t="0" r="8890" b="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3550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outlineLvl w:val="0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开票助手右上角齿轮图标为【设置】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【地址端口】：税务云领域云地址：fapiao.yonyoucloud.com，端口：443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            Bip或ys税务服务地址：https://tax.diwork.com，端口443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【返回税局ofd文件】：仅ukey助手显示，勾选后ukey开除的票是ofd格式的，默认勾选状态。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可以按照实际需求，在弹出窗体中勾选自启动选框。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default" w:asciiTheme="minorEastAsia" w:hAnsiTheme="minorEastAsia" w:cstheme="minor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</w:pPr>
      <w:r>
        <w:drawing>
          <wp:inline distT="0" distB="0" distL="114300" distR="114300">
            <wp:extent cx="2882900" cy="31305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outlineLvl w:val="0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Chars="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20" w:lineRule="auto"/>
        <w:textAlignment w:val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文档时间：</w:t>
      </w:r>
      <w:r>
        <w:rPr>
          <w:rFonts w:hint="eastAsia" w:ascii="微软雅黑" w:hAnsi="微软雅黑" w:eastAsia="微软雅黑"/>
          <w:lang w:val="en-US" w:eastAsia="zh-CN"/>
        </w:rPr>
        <w:t>2022年3</w:t>
      </w:r>
      <w:r>
        <w:rPr>
          <w:rFonts w:hint="eastAsia" w:ascii="微软雅黑" w:hAnsi="微软雅黑" w:eastAsia="微软雅黑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20" w:lineRule="auto"/>
        <w:textAlignment w:val="auto"/>
        <w:rPr>
          <w:rFonts w:hint="default" w:eastAsia="微软雅黑" w:asciiTheme="minorEastAsia" w:hAnsiTheme="minorEastAsia" w:cstheme="minorEastAsia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/>
        </w:rPr>
        <w:t>本文</w:t>
      </w:r>
      <w:r>
        <w:rPr>
          <w:rFonts w:hint="eastAsia" w:ascii="微软雅黑" w:hAnsi="微软雅黑" w:eastAsia="微软雅黑"/>
          <w:lang w:val="en-US" w:eastAsia="zh-CN"/>
        </w:rPr>
        <w:t>其他事宜可联系有赞在线客服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0A4FDC"/>
    <w:multiLevelType w:val="singleLevel"/>
    <w:tmpl w:val="300A4FDC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kN2I4MjMyZGIxZTA3NDZmZjE1M2VlYmNiNGYwOTEifQ=="/>
  </w:docVars>
  <w:rsids>
    <w:rsidRoot w:val="740312FB"/>
    <w:rsid w:val="023135F3"/>
    <w:rsid w:val="047A39D5"/>
    <w:rsid w:val="12FE3580"/>
    <w:rsid w:val="15B93BF3"/>
    <w:rsid w:val="1B0657F9"/>
    <w:rsid w:val="1ED651F9"/>
    <w:rsid w:val="208F30A5"/>
    <w:rsid w:val="22CC4CC8"/>
    <w:rsid w:val="22FE463C"/>
    <w:rsid w:val="23DE1B6B"/>
    <w:rsid w:val="240E6EF3"/>
    <w:rsid w:val="252E6B77"/>
    <w:rsid w:val="270B0A3F"/>
    <w:rsid w:val="2F5B602D"/>
    <w:rsid w:val="30E31FDA"/>
    <w:rsid w:val="32AA1A31"/>
    <w:rsid w:val="346D25B1"/>
    <w:rsid w:val="378433A9"/>
    <w:rsid w:val="39C03B80"/>
    <w:rsid w:val="3D8D5BA7"/>
    <w:rsid w:val="4F9A7972"/>
    <w:rsid w:val="53CE0719"/>
    <w:rsid w:val="53ED47B5"/>
    <w:rsid w:val="6A222600"/>
    <w:rsid w:val="6CFB5534"/>
    <w:rsid w:val="6D535020"/>
    <w:rsid w:val="6F9B77A5"/>
    <w:rsid w:val="740312FB"/>
    <w:rsid w:val="7601232C"/>
    <w:rsid w:val="7DEC49FB"/>
    <w:rsid w:val="7FC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7101;&#31435;&#20005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4</Pages>
  <Words>684</Words>
  <Characters>856</Characters>
  <Lines>0</Lines>
  <Paragraphs>0</Paragraphs>
  <TotalTime>7</TotalTime>
  <ScaleCrop>false</ScaleCrop>
  <LinksUpToDate>false</LinksUpToDate>
  <CharactersWithSpaces>873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2018-08-13T09:54:00Z</dcterms:created>
  <dc:creator>王晔</dc:creator>
  <cp:lastModifiedBy>微凉。</cp:lastModifiedBy>
  <dcterms:modified xsi:type="dcterms:W3CDTF">2023-08-22T06:03:34Z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96F7238E7B0241AE9835E51A6CA5E926</vt:lpwstr>
  </property>
</Properties>
</file>